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FCD7E" w14:textId="56FF6DBD" w:rsidR="00B541FC" w:rsidRPr="00F423FD" w:rsidRDefault="00B541FC" w:rsidP="00B541FC">
      <w:pPr>
        <w:pStyle w:val="Default"/>
        <w:jc w:val="center"/>
        <w:rPr>
          <w:rFonts w:ascii="Cambria" w:hAnsi="Cambria"/>
        </w:rPr>
      </w:pPr>
      <w:r w:rsidRPr="00F423FD">
        <w:rPr>
          <w:rFonts w:ascii="Cambria" w:hAnsi="Cambria"/>
        </w:rPr>
        <w:t xml:space="preserve">Request for Proposals # </w:t>
      </w:r>
      <w:r w:rsidR="00915AA0" w:rsidRPr="00F423FD">
        <w:rPr>
          <w:rFonts w:ascii="Cambria" w:hAnsi="Cambria"/>
        </w:rPr>
        <w:t>2</w:t>
      </w:r>
      <w:r w:rsidR="00056BEF" w:rsidRPr="00F423FD">
        <w:rPr>
          <w:rFonts w:ascii="Cambria" w:hAnsi="Cambria"/>
        </w:rPr>
        <w:t>1-</w:t>
      </w:r>
      <w:r w:rsidR="00B305E9" w:rsidRPr="00F423FD">
        <w:rPr>
          <w:rFonts w:ascii="Cambria" w:hAnsi="Cambria"/>
        </w:rPr>
        <w:t>66</w:t>
      </w:r>
      <w:r w:rsidR="00360248">
        <w:rPr>
          <w:rFonts w:ascii="Cambria" w:hAnsi="Cambria"/>
        </w:rPr>
        <w:t>406</w:t>
      </w:r>
    </w:p>
    <w:p w14:paraId="2A8B3523" w14:textId="42CDEEB3" w:rsidR="00B541FC" w:rsidRPr="00F423FD" w:rsidRDefault="00B541FC" w:rsidP="004542E1">
      <w:pPr>
        <w:widowControl w:val="0"/>
        <w:spacing w:after="0" w:line="240" w:lineRule="auto"/>
        <w:jc w:val="center"/>
        <w:rPr>
          <w:rFonts w:ascii="Cambria" w:hAnsi="Cambria"/>
          <w:sz w:val="24"/>
        </w:rPr>
      </w:pPr>
      <w:r w:rsidRPr="00F423FD">
        <w:rPr>
          <w:rFonts w:ascii="Cambria" w:hAnsi="Cambria"/>
          <w:sz w:val="24"/>
        </w:rPr>
        <w:t>Clarification Questions</w:t>
      </w:r>
      <w:r w:rsidR="004542E1" w:rsidRPr="00F423FD">
        <w:rPr>
          <w:rFonts w:ascii="Cambria" w:hAnsi="Cambria"/>
          <w:sz w:val="24"/>
        </w:rPr>
        <w:t xml:space="preserve"> for</w:t>
      </w:r>
      <w:r w:rsidR="004542E1" w:rsidRPr="00F423FD">
        <w:rPr>
          <w:rFonts w:ascii="Cambria" w:hAnsi="Cambria"/>
          <w:sz w:val="24"/>
        </w:rPr>
        <w:br/>
      </w:r>
      <w:r w:rsidR="00D076E2">
        <w:rPr>
          <w:rFonts w:ascii="Cambria" w:hAnsi="Cambria"/>
          <w:sz w:val="24"/>
        </w:rPr>
        <w:t>Galls Parent Holdings LLC</w:t>
      </w:r>
      <w:r w:rsidRPr="00F423FD">
        <w:rPr>
          <w:rFonts w:ascii="Cambria" w:hAnsi="Cambria"/>
          <w:sz w:val="24"/>
        </w:rPr>
        <w:br/>
      </w:r>
      <w:r w:rsidRPr="00F423FD">
        <w:rPr>
          <w:rFonts w:ascii="Cambria" w:hAnsi="Cambria"/>
          <w:sz w:val="24"/>
        </w:rPr>
        <w:br/>
      </w:r>
      <w:r w:rsidRPr="00F423FD">
        <w:rPr>
          <w:rFonts w:ascii="Cambria" w:hAnsi="Cambria"/>
          <w:b/>
          <w:color w:val="FF0000"/>
          <w:sz w:val="24"/>
        </w:rPr>
        <w:t xml:space="preserve">Responses Due: </w:t>
      </w:r>
      <w:r w:rsidR="005167B7">
        <w:rPr>
          <w:rFonts w:ascii="Cambria" w:hAnsi="Cambria"/>
          <w:b/>
          <w:color w:val="FF0000"/>
          <w:sz w:val="24"/>
        </w:rPr>
        <w:t>April 2</w:t>
      </w:r>
      <w:r w:rsidR="002B3400">
        <w:rPr>
          <w:rFonts w:ascii="Cambria" w:hAnsi="Cambria"/>
          <w:b/>
          <w:color w:val="FF0000"/>
          <w:sz w:val="24"/>
        </w:rPr>
        <w:t>9</w:t>
      </w:r>
      <w:r w:rsidR="00B305E9" w:rsidRPr="00F423FD">
        <w:rPr>
          <w:rFonts w:ascii="Cambria" w:hAnsi="Cambria"/>
          <w:b/>
          <w:color w:val="FF0000"/>
          <w:sz w:val="24"/>
        </w:rPr>
        <w:t>, 2021</w:t>
      </w:r>
      <w:r w:rsidR="00915AA0" w:rsidRPr="00F423FD">
        <w:rPr>
          <w:rFonts w:ascii="Cambria" w:hAnsi="Cambria"/>
          <w:b/>
          <w:color w:val="FF0000"/>
          <w:sz w:val="24"/>
        </w:rPr>
        <w:t xml:space="preserve"> by </w:t>
      </w:r>
      <w:r w:rsidR="00056BEF" w:rsidRPr="00F423FD">
        <w:rPr>
          <w:rFonts w:ascii="Cambria" w:hAnsi="Cambria"/>
          <w:b/>
          <w:color w:val="FF0000"/>
          <w:sz w:val="24"/>
        </w:rPr>
        <w:t>3</w:t>
      </w:r>
      <w:r w:rsidR="00915AA0" w:rsidRPr="00F423FD">
        <w:rPr>
          <w:rFonts w:ascii="Cambria" w:hAnsi="Cambria"/>
          <w:b/>
          <w:color w:val="FF0000"/>
          <w:sz w:val="24"/>
        </w:rPr>
        <w:t>:00PM EST</w:t>
      </w:r>
      <w:r w:rsidRPr="00F423FD">
        <w:rPr>
          <w:rFonts w:ascii="Cambria" w:hAnsi="Cambria"/>
          <w:b/>
          <w:color w:val="FF0000"/>
          <w:sz w:val="24"/>
        </w:rPr>
        <w:br/>
      </w:r>
    </w:p>
    <w:p w14:paraId="39825BCD" w14:textId="77777777" w:rsidR="00915AA0" w:rsidRPr="00F423FD" w:rsidRDefault="00B541FC" w:rsidP="0026616F">
      <w:pPr>
        <w:widowControl w:val="0"/>
        <w:spacing w:after="0" w:line="240" w:lineRule="auto"/>
        <w:rPr>
          <w:rFonts w:ascii="Cambria" w:eastAsia="Times New Roman" w:hAnsi="Cambria" w:cs="Calibri"/>
          <w:i/>
          <w:snapToGrid w:val="0"/>
        </w:rPr>
      </w:pPr>
      <w:r w:rsidRPr="00F423FD">
        <w:rPr>
          <w:rFonts w:ascii="Cambria" w:eastAsia="Times New Roman" w:hAnsi="Cambria" w:cs="Calibri"/>
          <w:b/>
          <w:i/>
          <w:snapToGrid w:val="0"/>
        </w:rPr>
        <w:t xml:space="preserve">Instructions: </w:t>
      </w:r>
      <w:r w:rsidRPr="00F423FD">
        <w:rPr>
          <w:rFonts w:ascii="Cambria" w:eastAsia="Times New Roman" w:hAnsi="Cambria" w:cs="Calibri"/>
          <w:i/>
          <w:snapToGrid w:val="0"/>
        </w:rPr>
        <w:t xml:space="preserve">Please provide responses to the </w:t>
      </w:r>
      <w:r w:rsidR="004542E1" w:rsidRPr="00F423FD">
        <w:rPr>
          <w:rFonts w:ascii="Cambria" w:eastAsia="Times New Roman" w:hAnsi="Cambria" w:cs="Calibri"/>
          <w:i/>
          <w:snapToGrid w:val="0"/>
        </w:rPr>
        <w:t xml:space="preserve">clarification </w:t>
      </w:r>
      <w:r w:rsidRPr="00F423FD">
        <w:rPr>
          <w:rFonts w:ascii="Cambria" w:eastAsia="Times New Roman" w:hAnsi="Cambria" w:cs="Calibri"/>
          <w:i/>
          <w:snapToGrid w:val="0"/>
        </w:rPr>
        <w:t xml:space="preserve">questions below. </w:t>
      </w:r>
      <w:r w:rsidR="004542E1" w:rsidRPr="00F423FD">
        <w:rPr>
          <w:rFonts w:ascii="Cambria" w:eastAsia="Times New Roman" w:hAnsi="Cambria" w:cs="Calibri"/>
          <w:i/>
          <w:snapToGrid w:val="0"/>
        </w:rPr>
        <w:t xml:space="preserve">Information provided in the clarification responses will be considered as part of the respondent’s proposal. </w:t>
      </w:r>
      <w:r w:rsidRPr="00F423FD">
        <w:rPr>
          <w:rFonts w:ascii="Cambria" w:eastAsia="Times New Roman" w:hAnsi="Cambria" w:cs="Calibri"/>
          <w:i/>
          <w:snapToGrid w:val="0"/>
        </w:rPr>
        <w:t xml:space="preserve">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w:t>
      </w:r>
      <w:r w:rsidR="004542E1" w:rsidRPr="00F423FD">
        <w:rPr>
          <w:rFonts w:ascii="Cambria" w:eastAsia="Times New Roman" w:hAnsi="Cambria" w:cs="Calibri"/>
          <w:i/>
          <w:snapToGrid w:val="0"/>
        </w:rPr>
        <w:t>need to be submitted.</w:t>
      </w:r>
    </w:p>
    <w:p w14:paraId="5908AA60" w14:textId="77777777" w:rsidR="00915AA0" w:rsidRPr="00F423FD" w:rsidRDefault="00915AA0" w:rsidP="0026616F">
      <w:pPr>
        <w:widowControl w:val="0"/>
        <w:spacing w:after="0" w:line="240" w:lineRule="auto"/>
        <w:rPr>
          <w:rFonts w:ascii="Cambria" w:eastAsia="Times New Roman" w:hAnsi="Cambria" w:cs="Calibri"/>
          <w:i/>
          <w:snapToGrid w:val="0"/>
        </w:rPr>
      </w:pPr>
    </w:p>
    <w:p w14:paraId="26AB5175" w14:textId="1664384B" w:rsidR="000B5A98" w:rsidRDefault="00915AA0" w:rsidP="0026616F">
      <w:pPr>
        <w:widowControl w:val="0"/>
        <w:spacing w:after="0" w:line="240" w:lineRule="auto"/>
        <w:rPr>
          <w:rFonts w:ascii="Cambria" w:hAnsi="Cambria" w:cstheme="minorHAnsi"/>
        </w:rPr>
      </w:pPr>
      <w:r w:rsidRPr="00F423FD">
        <w:rPr>
          <w:rFonts w:ascii="Cambria" w:eastAsia="Times New Roman" w:hAnsi="Cambria" w:cs="Calibri"/>
          <w:i/>
          <w:snapToGrid w:val="0"/>
        </w:rPr>
        <w:t xml:space="preserve">The questions below are in reference to </w:t>
      </w:r>
      <w:r w:rsidR="00D076E2">
        <w:rPr>
          <w:rFonts w:ascii="Cambria" w:eastAsia="Times New Roman" w:hAnsi="Cambria" w:cs="Calibri"/>
          <w:i/>
          <w:snapToGrid w:val="0"/>
        </w:rPr>
        <w:t>Galls Parent Holdings</w:t>
      </w:r>
      <w:r w:rsidRPr="00F423FD">
        <w:rPr>
          <w:rFonts w:ascii="Cambria" w:eastAsia="Times New Roman" w:hAnsi="Cambria" w:cs="Calibri"/>
          <w:i/>
          <w:snapToGrid w:val="0"/>
        </w:rPr>
        <w:t xml:space="preserve"> response to the </w:t>
      </w:r>
      <w:r w:rsidR="00360248">
        <w:rPr>
          <w:rFonts w:ascii="Cambria" w:eastAsia="Times New Roman" w:hAnsi="Cambria" w:cs="Calibri"/>
          <w:i/>
          <w:snapToGrid w:val="0"/>
        </w:rPr>
        <w:t>Uniforms and Related Items</w:t>
      </w:r>
      <w:r w:rsidR="00B305E9" w:rsidRPr="00F423FD">
        <w:rPr>
          <w:rFonts w:ascii="Cambria" w:eastAsia="Times New Roman" w:hAnsi="Cambria" w:cs="Calibri"/>
          <w:i/>
          <w:snapToGrid w:val="0"/>
        </w:rPr>
        <w:t xml:space="preserve"> </w:t>
      </w:r>
      <w:r w:rsidR="00056BEF" w:rsidRPr="00F423FD">
        <w:rPr>
          <w:rFonts w:ascii="Cambria" w:eastAsia="Times New Roman" w:hAnsi="Cambria" w:cs="Calibri"/>
          <w:i/>
          <w:snapToGrid w:val="0"/>
        </w:rPr>
        <w:t>RFP (21-</w:t>
      </w:r>
      <w:r w:rsidR="00B305E9" w:rsidRPr="00F423FD">
        <w:rPr>
          <w:rFonts w:ascii="Cambria" w:eastAsia="Times New Roman" w:hAnsi="Cambria" w:cs="Calibri"/>
          <w:i/>
          <w:snapToGrid w:val="0"/>
        </w:rPr>
        <w:t>66</w:t>
      </w:r>
      <w:r w:rsidR="00360248">
        <w:rPr>
          <w:rFonts w:ascii="Cambria" w:eastAsia="Times New Roman" w:hAnsi="Cambria" w:cs="Calibri"/>
          <w:i/>
          <w:snapToGrid w:val="0"/>
        </w:rPr>
        <w:t>406</w:t>
      </w:r>
      <w:r w:rsidR="00056BEF" w:rsidRPr="00F423FD">
        <w:rPr>
          <w:rFonts w:ascii="Cambria" w:eastAsia="Times New Roman" w:hAnsi="Cambria" w:cs="Calibri"/>
          <w:i/>
          <w:snapToGrid w:val="0"/>
        </w:rPr>
        <w:t xml:space="preserve">).  </w:t>
      </w:r>
      <w:r w:rsidR="004024C3" w:rsidRPr="00F423FD">
        <w:rPr>
          <w:rFonts w:ascii="Cambria" w:eastAsia="Times New Roman" w:hAnsi="Cambria" w:cs="Calibri"/>
          <w:i/>
          <w:snapToGrid w:val="0"/>
        </w:rPr>
        <w:t xml:space="preserve">Please provide a </w:t>
      </w:r>
      <w:r w:rsidR="004024C3" w:rsidRPr="00F423FD">
        <w:rPr>
          <w:rFonts w:ascii="Cambria" w:eastAsia="Times New Roman" w:hAnsi="Cambria" w:cs="Calibri"/>
          <w:i/>
          <w:snapToGrid w:val="0"/>
          <w:u w:val="single"/>
        </w:rPr>
        <w:t>detailed explanation</w:t>
      </w:r>
      <w:r w:rsidR="004024C3" w:rsidRPr="00F423FD">
        <w:rPr>
          <w:rFonts w:ascii="Cambria" w:eastAsia="Times New Roman" w:hAnsi="Cambria" w:cs="Calibri"/>
          <w:i/>
          <w:snapToGrid w:val="0"/>
        </w:rPr>
        <w:t xml:space="preserve"> for each question/inquiry.</w:t>
      </w:r>
      <w:r w:rsidR="00B541FC" w:rsidRPr="00F423FD">
        <w:rPr>
          <w:rFonts w:ascii="Cambria" w:eastAsia="Times New Roman" w:hAnsi="Cambria" w:cs="Calibri"/>
          <w:i/>
          <w:snapToGrid w:val="0"/>
        </w:rPr>
        <w:br/>
      </w:r>
      <w:r w:rsidR="00B541FC" w:rsidRPr="00F423FD">
        <w:rPr>
          <w:rFonts w:ascii="Cambria" w:hAnsi="Cambria" w:cstheme="minorHAnsi"/>
        </w:rPr>
        <w:t xml:space="preserve"> </w:t>
      </w:r>
    </w:p>
    <w:p w14:paraId="1DD04308" w14:textId="59A83CB5" w:rsidR="00FD05E4" w:rsidRDefault="00FD05E4" w:rsidP="0026616F">
      <w:pPr>
        <w:widowControl w:val="0"/>
        <w:pBdr>
          <w:bottom w:val="single" w:sz="12" w:space="1" w:color="auto"/>
        </w:pBdr>
        <w:spacing w:after="0" w:line="240" w:lineRule="auto"/>
        <w:rPr>
          <w:rFonts w:ascii="Cambria" w:hAnsi="Cambria" w:cstheme="minorHAnsi"/>
        </w:rPr>
      </w:pPr>
    </w:p>
    <w:p w14:paraId="1EF1FA8E" w14:textId="77777777" w:rsidR="00C67BD9" w:rsidRPr="00F423FD" w:rsidRDefault="00C67BD9" w:rsidP="0026616F">
      <w:pPr>
        <w:widowControl w:val="0"/>
        <w:spacing w:after="0" w:line="240" w:lineRule="auto"/>
        <w:rPr>
          <w:rFonts w:ascii="Cambria" w:hAnsi="Cambria" w:cstheme="minorHAnsi"/>
        </w:rPr>
      </w:pPr>
    </w:p>
    <w:p w14:paraId="39E6385F" w14:textId="19DDEB5E" w:rsidR="00B305E9" w:rsidRPr="00F423FD" w:rsidRDefault="00B305E9" w:rsidP="0026616F">
      <w:pPr>
        <w:widowControl w:val="0"/>
        <w:spacing w:after="0" w:line="240" w:lineRule="auto"/>
        <w:rPr>
          <w:rFonts w:ascii="Cambria" w:hAnsi="Cambria" w:cstheme="minorHAnsi"/>
        </w:rPr>
      </w:pPr>
    </w:p>
    <w:p w14:paraId="7D8D1522" w14:textId="77777777" w:rsidR="00FD05E4" w:rsidRPr="00FD05E4" w:rsidRDefault="00FD05E4" w:rsidP="00FD05E4">
      <w:pPr>
        <w:widowControl w:val="0"/>
        <w:spacing w:after="0" w:line="240" w:lineRule="auto"/>
        <w:rPr>
          <w:rFonts w:ascii="Cambria" w:hAnsi="Cambria"/>
          <w:b/>
          <w:bCs/>
          <w:iCs/>
        </w:rPr>
      </w:pPr>
      <w:r w:rsidRPr="00FD05E4">
        <w:rPr>
          <w:rFonts w:ascii="Cambria" w:hAnsi="Cambria"/>
          <w:b/>
          <w:bCs/>
          <w:iCs/>
        </w:rPr>
        <w:t>Indiana Economic Impact Form (Attachment C)</w:t>
      </w:r>
    </w:p>
    <w:p w14:paraId="2870B1B0" w14:textId="77777777" w:rsidR="00FD05E4" w:rsidRPr="005D5CD3" w:rsidRDefault="00FD05E4" w:rsidP="00FD05E4">
      <w:pPr>
        <w:widowControl w:val="0"/>
        <w:spacing w:after="0" w:line="240" w:lineRule="auto"/>
        <w:rPr>
          <w:rFonts w:ascii="Cambria" w:hAnsi="Cambria"/>
          <w:iCs/>
        </w:rPr>
      </w:pPr>
    </w:p>
    <w:p w14:paraId="065D7BFE" w14:textId="7F3E4735" w:rsidR="00FD05E4" w:rsidRPr="00F423FD" w:rsidRDefault="00FD05E4" w:rsidP="00FD05E4">
      <w:pPr>
        <w:pStyle w:val="ListParagraph"/>
        <w:numPr>
          <w:ilvl w:val="0"/>
          <w:numId w:val="1"/>
        </w:numPr>
        <w:rPr>
          <w:rFonts w:ascii="Cambria" w:hAnsi="Cambria"/>
        </w:rPr>
      </w:pPr>
      <w:r>
        <w:rPr>
          <w:rFonts w:ascii="Cambria" w:hAnsi="Cambria"/>
        </w:rPr>
        <w:t>Please submit a separate Indiana Economic Impact form for each program category your company submitted a proposal for (as outlined in the RFP main document, Section 1.4.1)</w:t>
      </w:r>
      <w:r w:rsidR="00176CAF">
        <w:rPr>
          <w:rFonts w:ascii="Cambria" w:hAnsi="Cambria"/>
        </w:rPr>
        <w:t>.</w:t>
      </w:r>
      <w:r>
        <w:rPr>
          <w:rFonts w:ascii="Cambria" w:hAnsi="Cambr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FD05E4" w:rsidRPr="00F423FD" w14:paraId="4BA1B9DD" w14:textId="77777777" w:rsidTr="00D2069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B6A6496" w14:textId="1330255C" w:rsidR="00FD05E4" w:rsidRPr="00F423FD" w:rsidRDefault="00325F6E" w:rsidP="00D2069E">
            <w:pPr>
              <w:rPr>
                <w:rFonts w:ascii="Cambria" w:hAnsi="Cambria" w:cs="Calibri"/>
              </w:rPr>
            </w:pPr>
            <w:r>
              <w:rPr>
                <w:rFonts w:ascii="Cambria" w:hAnsi="Cambria" w:cs="Calibri"/>
              </w:rPr>
              <w:t xml:space="preserve">Provided </w:t>
            </w:r>
          </w:p>
        </w:tc>
      </w:tr>
    </w:tbl>
    <w:p w14:paraId="2D387F4D" w14:textId="05B9BAB3" w:rsidR="00B305E9" w:rsidRPr="00F423FD" w:rsidRDefault="00B305E9" w:rsidP="0026616F">
      <w:pPr>
        <w:widowControl w:val="0"/>
        <w:spacing w:after="0" w:line="240" w:lineRule="auto"/>
        <w:rPr>
          <w:rFonts w:ascii="Cambria" w:hAnsi="Cambria" w:cstheme="minorHAnsi"/>
        </w:rPr>
      </w:pPr>
    </w:p>
    <w:p w14:paraId="1528FCA9" w14:textId="77777777" w:rsidR="002B3400" w:rsidRPr="00FD05E4" w:rsidRDefault="002B3400" w:rsidP="0026616F">
      <w:pPr>
        <w:widowControl w:val="0"/>
        <w:spacing w:after="0" w:line="240" w:lineRule="auto"/>
        <w:rPr>
          <w:rFonts w:ascii="Cambria" w:hAnsi="Cambria"/>
          <w:b/>
          <w:bCs/>
          <w:iCs/>
        </w:rPr>
      </w:pPr>
      <w:r w:rsidRPr="00FD05E4">
        <w:rPr>
          <w:rFonts w:ascii="Cambria" w:hAnsi="Cambria"/>
          <w:b/>
          <w:bCs/>
          <w:iCs/>
        </w:rPr>
        <w:t>Technical Proposal (Attachment F)</w:t>
      </w:r>
    </w:p>
    <w:p w14:paraId="0178170A" w14:textId="77777777" w:rsidR="002B3400" w:rsidRDefault="002B3400" w:rsidP="0026616F">
      <w:pPr>
        <w:widowControl w:val="0"/>
        <w:spacing w:after="0" w:line="240" w:lineRule="auto"/>
        <w:rPr>
          <w:rFonts w:ascii="Cambria" w:hAnsi="Cambria"/>
          <w:iCs/>
        </w:rPr>
      </w:pPr>
    </w:p>
    <w:p w14:paraId="1560CAB3" w14:textId="1B6A9BAA" w:rsidR="000B5A98" w:rsidRPr="00F423FD" w:rsidRDefault="005167B7" w:rsidP="002B3400">
      <w:pPr>
        <w:widowControl w:val="0"/>
        <w:spacing w:after="0" w:line="240" w:lineRule="auto"/>
        <w:ind w:firstLine="360"/>
        <w:rPr>
          <w:rFonts w:ascii="Cambria" w:hAnsi="Cambria"/>
          <w:iCs/>
        </w:rPr>
      </w:pPr>
      <w:r>
        <w:rPr>
          <w:rFonts w:ascii="Cambria" w:hAnsi="Cambria"/>
          <w:iCs/>
        </w:rPr>
        <w:t>Uniform Specifications</w:t>
      </w:r>
      <w:r w:rsidR="002B3400">
        <w:rPr>
          <w:rFonts w:ascii="Cambria" w:hAnsi="Cambria"/>
          <w:iCs/>
        </w:rPr>
        <w:t xml:space="preserve"> (2.4.1)</w:t>
      </w:r>
    </w:p>
    <w:p w14:paraId="303967A4" w14:textId="77777777" w:rsidR="00B305E9" w:rsidRPr="00F423FD" w:rsidRDefault="00B305E9" w:rsidP="0026616F">
      <w:pPr>
        <w:widowControl w:val="0"/>
        <w:spacing w:after="0" w:line="240" w:lineRule="auto"/>
        <w:rPr>
          <w:rFonts w:ascii="Cambria" w:hAnsi="Cambria"/>
          <w:iCs/>
        </w:rPr>
      </w:pPr>
    </w:p>
    <w:p w14:paraId="570B2FAE" w14:textId="600DFF39" w:rsidR="008F3798" w:rsidRPr="00F423FD" w:rsidRDefault="00793EAD" w:rsidP="00360248">
      <w:pPr>
        <w:pStyle w:val="ListParagraph"/>
        <w:numPr>
          <w:ilvl w:val="0"/>
          <w:numId w:val="1"/>
        </w:numPr>
        <w:rPr>
          <w:rFonts w:ascii="Cambria" w:hAnsi="Cambria"/>
        </w:rPr>
      </w:pPr>
      <w:r w:rsidRPr="00FD05E4">
        <w:rPr>
          <w:rFonts w:ascii="Cambria" w:hAnsi="Cambria"/>
        </w:rPr>
        <w:t>Please confirm your</w:t>
      </w:r>
      <w:r>
        <w:rPr>
          <w:rFonts w:ascii="Cambria" w:hAnsi="Cambria"/>
        </w:rPr>
        <w:t xml:space="preserve"> company’s ability to meet all item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B541FC" w:rsidRPr="00F423FD" w14:paraId="1C1A9BC0" w14:textId="77777777" w:rsidTr="008D188F">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D85ABBF" w14:textId="283F1EBE" w:rsidR="00B541FC" w:rsidRPr="00F423FD" w:rsidRDefault="00325F6E" w:rsidP="008D188F">
            <w:pPr>
              <w:rPr>
                <w:rFonts w:ascii="Cambria" w:hAnsi="Cambria" w:cs="Calibri"/>
              </w:rPr>
            </w:pPr>
            <w:r>
              <w:rPr>
                <w:rFonts w:ascii="Cambria" w:hAnsi="Cambria" w:cs="Calibri"/>
              </w:rPr>
              <w:t xml:space="preserve">Galls, LLC confirms we can meet all item specifications. </w:t>
            </w:r>
          </w:p>
        </w:tc>
      </w:tr>
    </w:tbl>
    <w:p w14:paraId="43D5D4AA" w14:textId="77777777" w:rsidR="00EA6355" w:rsidRPr="00F423FD" w:rsidRDefault="00EA6355" w:rsidP="00EA6355">
      <w:pPr>
        <w:pStyle w:val="ListParagraph"/>
        <w:rPr>
          <w:rFonts w:ascii="Cambria" w:hAnsi="Cambria"/>
        </w:rPr>
      </w:pPr>
    </w:p>
    <w:p w14:paraId="289A2FDA" w14:textId="71020C95" w:rsidR="005B701E" w:rsidRPr="00793EAD" w:rsidRDefault="00793EAD" w:rsidP="00793EAD">
      <w:pPr>
        <w:pStyle w:val="ListParagraph"/>
        <w:numPr>
          <w:ilvl w:val="0"/>
          <w:numId w:val="1"/>
        </w:numPr>
        <w:rPr>
          <w:rFonts w:ascii="Cambria" w:hAnsi="Cambria" w:cstheme="minorHAnsi"/>
        </w:rPr>
      </w:pPr>
      <w:r>
        <w:rPr>
          <w:rFonts w:ascii="Cambria" w:hAnsi="Cambria" w:cstheme="minorHAnsi"/>
          <w:bCs/>
        </w:rPr>
        <w:t xml:space="preserve">Please </w:t>
      </w:r>
      <w:r>
        <w:rPr>
          <w:rFonts w:ascii="Cambria" w:hAnsi="Cambria"/>
        </w:rPr>
        <w:t>provide greater detail on the logistics (e.g. who, where, when) of how measurement assistance would be provided once requested from your company.</w:t>
      </w:r>
    </w:p>
    <w:p w14:paraId="7A326765" w14:textId="0C5B381E" w:rsidR="005B701E" w:rsidRPr="00F423FD" w:rsidRDefault="005B701E" w:rsidP="005B701E">
      <w:pPr>
        <w:pStyle w:val="ListParagraph"/>
        <w:rPr>
          <w:rFonts w:ascii="Cambria" w:hAnsi="Cambria"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26616F" w:rsidRPr="00F423FD" w14:paraId="11117678" w14:textId="77777777" w:rsidTr="00716F98">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38A72D3" w14:textId="77777777" w:rsidR="0026616F" w:rsidRDefault="00325F6E" w:rsidP="00716F98">
            <w:pPr>
              <w:rPr>
                <w:rFonts w:ascii="Cambria" w:hAnsi="Cambria" w:cs="Calibri"/>
              </w:rPr>
            </w:pPr>
            <w:r>
              <w:rPr>
                <w:rFonts w:ascii="Cambria" w:hAnsi="Cambria" w:cs="Calibri"/>
              </w:rPr>
              <w:t xml:space="preserve">Kevin Luckett, Regional Account Executive for the Indiana market will be available for sizing at an agreed upon time and place with the Agency. Multiple appointments can be schedule and additional personnel can be provided if needed. </w:t>
            </w:r>
          </w:p>
          <w:p w14:paraId="163E851A" w14:textId="77777777" w:rsidR="00325F6E" w:rsidRDefault="00325F6E" w:rsidP="00716F98">
            <w:pPr>
              <w:rPr>
                <w:rFonts w:ascii="Cambria" w:hAnsi="Cambria" w:cs="Calibri"/>
              </w:rPr>
            </w:pPr>
          </w:p>
          <w:p w14:paraId="377FC160" w14:textId="77777777" w:rsidR="00325F6E" w:rsidRDefault="00325F6E" w:rsidP="00325F6E">
            <w:pPr>
              <w:pStyle w:val="Default"/>
              <w:rPr>
                <w:sz w:val="23"/>
                <w:szCs w:val="23"/>
              </w:rPr>
            </w:pPr>
            <w:r>
              <w:rPr>
                <w:b/>
                <w:bCs/>
                <w:sz w:val="23"/>
                <w:szCs w:val="23"/>
              </w:rPr>
              <w:t xml:space="preserve">Kevin Luckett, Regional Account Executive – Kevin has worked in the Uniform industry for approximately 30 years, and is our most experienced and knowledge sales rep. Kevin has experience in contract management with large agencies like Indiana State Police and he brings a wealth of product knowledge and conflict resolution to the team. Kevin is passionate and dedicated to our customers and his primary objective is to make sure that our service to your department exceeds your expectations. </w:t>
            </w:r>
          </w:p>
          <w:p w14:paraId="5C0E70E4" w14:textId="77777777" w:rsidR="00325F6E" w:rsidRDefault="00325F6E" w:rsidP="00325F6E">
            <w:pPr>
              <w:rPr>
                <w:b/>
                <w:bCs/>
                <w:sz w:val="23"/>
                <w:szCs w:val="23"/>
              </w:rPr>
            </w:pPr>
            <w:r>
              <w:rPr>
                <w:b/>
                <w:bCs/>
                <w:sz w:val="23"/>
                <w:szCs w:val="23"/>
              </w:rPr>
              <w:t xml:space="preserve">Contact information: (502) 594-1357 luckett-kevin@galls.com </w:t>
            </w:r>
          </w:p>
          <w:p w14:paraId="74703E43" w14:textId="1CFE1F96" w:rsidR="00325F6E" w:rsidRPr="00F423FD" w:rsidRDefault="00325F6E" w:rsidP="00325F6E">
            <w:pPr>
              <w:rPr>
                <w:rFonts w:ascii="Cambria" w:hAnsi="Cambria" w:cs="Calibri"/>
              </w:rPr>
            </w:pPr>
          </w:p>
        </w:tc>
      </w:tr>
    </w:tbl>
    <w:p w14:paraId="429A4A2E" w14:textId="77777777" w:rsidR="00D076E2" w:rsidRDefault="00D076E2" w:rsidP="00D076E2">
      <w:pPr>
        <w:widowControl w:val="0"/>
        <w:spacing w:after="0" w:line="240" w:lineRule="auto"/>
        <w:rPr>
          <w:rFonts w:ascii="Cambria" w:hAnsi="Cambria"/>
          <w:iCs/>
        </w:rPr>
      </w:pPr>
    </w:p>
    <w:p w14:paraId="24E99996" w14:textId="561D664A" w:rsidR="00D076E2" w:rsidRPr="00F423FD" w:rsidRDefault="00D076E2" w:rsidP="00FD05E4">
      <w:pPr>
        <w:widowControl w:val="0"/>
        <w:spacing w:after="0" w:line="240" w:lineRule="auto"/>
        <w:ind w:firstLine="360"/>
        <w:rPr>
          <w:rFonts w:ascii="Cambria" w:hAnsi="Cambria"/>
          <w:iCs/>
        </w:rPr>
      </w:pPr>
      <w:r>
        <w:rPr>
          <w:rFonts w:ascii="Cambria" w:hAnsi="Cambria"/>
          <w:iCs/>
        </w:rPr>
        <w:lastRenderedPageBreak/>
        <w:t>Ordering and Delivery</w:t>
      </w:r>
      <w:r w:rsidR="002B3400">
        <w:rPr>
          <w:rFonts w:ascii="Cambria" w:hAnsi="Cambria"/>
          <w:iCs/>
        </w:rPr>
        <w:t xml:space="preserve"> (2.4.2)</w:t>
      </w:r>
    </w:p>
    <w:p w14:paraId="30B5E79C" w14:textId="77777777" w:rsidR="00D076E2" w:rsidRPr="00F423FD" w:rsidRDefault="00D076E2" w:rsidP="00D076E2">
      <w:pPr>
        <w:widowControl w:val="0"/>
        <w:spacing w:after="0" w:line="240" w:lineRule="auto"/>
        <w:rPr>
          <w:rFonts w:ascii="Cambria" w:hAnsi="Cambria"/>
          <w:iCs/>
        </w:rPr>
      </w:pPr>
    </w:p>
    <w:p w14:paraId="4D831686" w14:textId="3A20B70C" w:rsidR="00D076E2" w:rsidRPr="00F423FD" w:rsidRDefault="00D076E2" w:rsidP="00D076E2">
      <w:pPr>
        <w:pStyle w:val="ListParagraph"/>
        <w:numPr>
          <w:ilvl w:val="0"/>
          <w:numId w:val="1"/>
        </w:numPr>
        <w:rPr>
          <w:rFonts w:ascii="Cambria" w:hAnsi="Cambria"/>
        </w:rPr>
      </w:pPr>
      <w:r w:rsidRPr="00D076E2">
        <w:rPr>
          <w:rFonts w:ascii="Cambria" w:hAnsi="Cambria"/>
        </w:rPr>
        <w:t xml:space="preserve">Please </w:t>
      </w:r>
      <w:r>
        <w:rPr>
          <w:rFonts w:ascii="Cambria" w:hAnsi="Cambria"/>
        </w:rPr>
        <w:t xml:space="preserve">expand upon on your company’s ability to conduct orders, if required, via a “punch-out” catalogue with PeopleSoft.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D076E2" w:rsidRPr="00F423FD" w14:paraId="6938FD98" w14:textId="77777777" w:rsidTr="0070269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5168F77A" w14:textId="77777777" w:rsidR="00D076E2" w:rsidRDefault="00EF67CC" w:rsidP="00702699">
            <w:pPr>
              <w:rPr>
                <w:rFonts w:ascii="Cambria" w:hAnsi="Cambria" w:cs="Calibri"/>
              </w:rPr>
            </w:pPr>
            <w:r>
              <w:rPr>
                <w:rFonts w:ascii="Cambria" w:hAnsi="Cambria" w:cs="Calibri"/>
              </w:rPr>
              <w:t xml:space="preserve">Galls can support the following types of punchout systems. </w:t>
            </w:r>
          </w:p>
          <w:p w14:paraId="739D6B9C" w14:textId="77777777" w:rsidR="00EF67CC" w:rsidRPr="00EF67CC" w:rsidRDefault="00EF67CC" w:rsidP="00EF67CC">
            <w:pPr>
              <w:pStyle w:val="ListParagraph"/>
              <w:numPr>
                <w:ilvl w:val="0"/>
                <w:numId w:val="7"/>
              </w:numPr>
              <w:rPr>
                <w:rFonts w:ascii="Cambria" w:hAnsi="Cambria" w:cs="Calibri"/>
              </w:rPr>
            </w:pPr>
            <w:r w:rsidRPr="00EF67CC">
              <w:rPr>
                <w:rFonts w:ascii="Cambria" w:hAnsi="Cambria" w:cs="Calibri"/>
              </w:rPr>
              <w:t>cXML punchout –“Commerce eXtensibleMarkup Language”</w:t>
            </w:r>
          </w:p>
          <w:p w14:paraId="2ED901BF" w14:textId="77777777" w:rsidR="00EF67CC" w:rsidRDefault="00EF67CC" w:rsidP="00EF67CC">
            <w:pPr>
              <w:ind w:left="785"/>
              <w:rPr>
                <w:rFonts w:ascii="Cambria" w:hAnsi="Cambria" w:cs="Calibri"/>
              </w:rPr>
            </w:pPr>
            <w:r w:rsidRPr="00EF67CC">
              <w:rPr>
                <w:rFonts w:ascii="Cambria" w:hAnsi="Cambria" w:cs="Calibri"/>
              </w:rPr>
              <w:t>•Standard cXML</w:t>
            </w:r>
          </w:p>
          <w:p w14:paraId="59D47370" w14:textId="77777777" w:rsidR="00EF67CC" w:rsidRDefault="00EF67CC" w:rsidP="00EF67CC">
            <w:pPr>
              <w:ind w:left="785"/>
              <w:rPr>
                <w:rFonts w:ascii="Cambria" w:hAnsi="Cambria" w:cs="Calibri"/>
              </w:rPr>
            </w:pPr>
            <w:r w:rsidRPr="00EF67CC">
              <w:rPr>
                <w:rFonts w:ascii="Cambria" w:hAnsi="Cambria" w:cs="Calibri"/>
              </w:rPr>
              <w:t xml:space="preserve">•Ariba cXML </w:t>
            </w:r>
          </w:p>
          <w:p w14:paraId="0935EB41" w14:textId="77777777" w:rsidR="00EF67CC" w:rsidRDefault="00EF67CC" w:rsidP="00EF67CC">
            <w:pPr>
              <w:ind w:left="785"/>
              <w:rPr>
                <w:rFonts w:ascii="Cambria" w:hAnsi="Cambria" w:cs="Calibri"/>
              </w:rPr>
            </w:pPr>
            <w:r w:rsidRPr="00EF67CC">
              <w:rPr>
                <w:rFonts w:ascii="Cambria" w:hAnsi="Cambria" w:cs="Calibri"/>
              </w:rPr>
              <w:t>•The most commonly used format</w:t>
            </w:r>
          </w:p>
          <w:p w14:paraId="239E6D61" w14:textId="50B90185" w:rsidR="00EF67CC" w:rsidRPr="00EF67CC" w:rsidRDefault="00EF67CC" w:rsidP="00EF67CC">
            <w:pPr>
              <w:pStyle w:val="ListParagraph"/>
              <w:numPr>
                <w:ilvl w:val="0"/>
                <w:numId w:val="7"/>
              </w:numPr>
              <w:rPr>
                <w:rFonts w:ascii="Cambria" w:hAnsi="Cambria" w:cs="Calibri"/>
              </w:rPr>
            </w:pPr>
            <w:r w:rsidRPr="00EF67CC">
              <w:rPr>
                <w:rFonts w:ascii="Cambria" w:hAnsi="Cambria" w:cs="Calibri"/>
              </w:rPr>
              <w:t>OCI punchout (SAP)</w:t>
            </w:r>
          </w:p>
          <w:p w14:paraId="66CE1FA9" w14:textId="77777777" w:rsidR="00EF67CC" w:rsidRDefault="00EF67CC" w:rsidP="00EF67CC">
            <w:pPr>
              <w:ind w:left="785"/>
              <w:rPr>
                <w:rFonts w:ascii="Cambria" w:hAnsi="Cambria" w:cs="Calibri"/>
              </w:rPr>
            </w:pPr>
            <w:r w:rsidRPr="00EF67CC">
              <w:rPr>
                <w:rFonts w:ascii="Cambria" w:hAnsi="Cambria" w:cs="Calibri"/>
              </w:rPr>
              <w:t>•OCI 4.0</w:t>
            </w:r>
          </w:p>
          <w:p w14:paraId="2B16000B" w14:textId="77777777" w:rsidR="00EF67CC" w:rsidRDefault="00EF67CC" w:rsidP="00EF67CC">
            <w:pPr>
              <w:ind w:left="785"/>
              <w:rPr>
                <w:rFonts w:ascii="Cambria" w:hAnsi="Cambria" w:cs="Calibri"/>
              </w:rPr>
            </w:pPr>
            <w:r w:rsidRPr="00EF67CC">
              <w:rPr>
                <w:rFonts w:ascii="Cambria" w:hAnsi="Cambria" w:cs="Calibri"/>
              </w:rPr>
              <w:t>•OCI 5.0</w:t>
            </w:r>
          </w:p>
          <w:p w14:paraId="27E76E0C" w14:textId="45805E68" w:rsidR="00EF67CC" w:rsidRPr="00EF67CC" w:rsidRDefault="00EF67CC" w:rsidP="00EF67CC">
            <w:pPr>
              <w:pStyle w:val="ListParagraph"/>
              <w:numPr>
                <w:ilvl w:val="0"/>
                <w:numId w:val="7"/>
              </w:numPr>
              <w:rPr>
                <w:rFonts w:ascii="Cambria" w:hAnsi="Cambria" w:cs="Calibri"/>
              </w:rPr>
            </w:pPr>
            <w:r w:rsidRPr="00EF67CC">
              <w:rPr>
                <w:rFonts w:ascii="Cambria" w:hAnsi="Cambria" w:cs="Calibri"/>
              </w:rPr>
              <w:t>CIF – Catalog interchange format files</w:t>
            </w:r>
          </w:p>
          <w:p w14:paraId="4A273D8E" w14:textId="060F2B9C" w:rsidR="00EF67CC" w:rsidRDefault="00EF67CC" w:rsidP="00EF67CC">
            <w:pPr>
              <w:pStyle w:val="ListParagraph"/>
              <w:numPr>
                <w:ilvl w:val="0"/>
                <w:numId w:val="7"/>
              </w:numPr>
              <w:rPr>
                <w:rFonts w:ascii="Cambria" w:hAnsi="Cambria" w:cs="Calibri"/>
              </w:rPr>
            </w:pPr>
            <w:r w:rsidRPr="00EF67CC">
              <w:rPr>
                <w:rFonts w:ascii="Cambria" w:hAnsi="Cambria" w:cs="Calibri"/>
              </w:rPr>
              <w:t>Oracle punchout</w:t>
            </w:r>
          </w:p>
          <w:p w14:paraId="3903FE21" w14:textId="31328AE3" w:rsidR="00EF67CC" w:rsidRPr="00F423FD" w:rsidRDefault="00EF67CC" w:rsidP="003A27C0">
            <w:pPr>
              <w:rPr>
                <w:rFonts w:ascii="Cambria" w:hAnsi="Cambria" w:cs="Calibri"/>
              </w:rPr>
            </w:pPr>
            <w:r w:rsidRPr="00EF67CC">
              <w:rPr>
                <w:rFonts w:ascii="Cambria" w:hAnsi="Cambria" w:cs="Calibri"/>
              </w:rPr>
              <w:t>Integrations of punchouts typically take between 2 and 6 months after engagement with the customer’s technical resources.</w:t>
            </w:r>
            <w:r>
              <w:rPr>
                <w:rFonts w:ascii="Cambria" w:hAnsi="Cambria" w:cs="Calibri"/>
              </w:rPr>
              <w:t xml:space="preserve"> </w:t>
            </w:r>
          </w:p>
        </w:tc>
      </w:tr>
    </w:tbl>
    <w:p w14:paraId="4A65A69B" w14:textId="77777777" w:rsidR="00D076E2" w:rsidRPr="00F423FD" w:rsidRDefault="00D076E2" w:rsidP="00D076E2">
      <w:pPr>
        <w:pStyle w:val="ListParagraph"/>
        <w:rPr>
          <w:rFonts w:ascii="Cambria" w:hAnsi="Cambria"/>
        </w:rPr>
      </w:pPr>
    </w:p>
    <w:p w14:paraId="38B561D9" w14:textId="5CCB7F67" w:rsidR="00D076E2" w:rsidRPr="00793EAD" w:rsidRDefault="00D076E2" w:rsidP="00D076E2">
      <w:pPr>
        <w:pStyle w:val="ListParagraph"/>
        <w:numPr>
          <w:ilvl w:val="0"/>
          <w:numId w:val="1"/>
        </w:numPr>
        <w:rPr>
          <w:rFonts w:ascii="Cambria" w:hAnsi="Cambria" w:cstheme="minorHAnsi"/>
        </w:rPr>
      </w:pPr>
      <w:r>
        <w:rPr>
          <w:rFonts w:ascii="Cambria" w:hAnsi="Cambria" w:cstheme="minorHAnsi"/>
          <w:bCs/>
        </w:rPr>
        <w:t xml:space="preserve">If orders would be placed via an existing contractor website (and not through a PeopleSoft punch-out), please expand upon your company’s ability to process those orders via web with the required purchase order payment method. </w:t>
      </w:r>
    </w:p>
    <w:p w14:paraId="21779DFF" w14:textId="77777777" w:rsidR="00D076E2" w:rsidRPr="00F423FD" w:rsidRDefault="00D076E2" w:rsidP="00D076E2">
      <w:pPr>
        <w:pStyle w:val="ListParagraph"/>
        <w:rPr>
          <w:rFonts w:ascii="Cambria" w:hAnsi="Cambria"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D076E2" w:rsidRPr="00F423FD" w14:paraId="46869588" w14:textId="77777777" w:rsidTr="0070269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04F50327" w14:textId="7DB2B36F" w:rsidR="00D076E2" w:rsidRPr="00F423FD" w:rsidRDefault="00325F6E" w:rsidP="00702699">
            <w:pPr>
              <w:rPr>
                <w:rFonts w:ascii="Cambria" w:hAnsi="Cambria" w:cs="Calibri"/>
              </w:rPr>
            </w:pPr>
            <w:r>
              <w:rPr>
                <w:rFonts w:ascii="Cambria" w:hAnsi="Cambria" w:cs="Calibri"/>
              </w:rPr>
              <w:t xml:space="preserve">Galls accepts most forms of payment. If the agency would like to pay via purchase order our accounting team can add terms to the account. All major credit cards and ACH payments are allowed. </w:t>
            </w:r>
          </w:p>
        </w:tc>
      </w:tr>
    </w:tbl>
    <w:p w14:paraId="195CF5F7" w14:textId="77777777" w:rsidR="00D076E2" w:rsidRDefault="00D076E2" w:rsidP="00D076E2">
      <w:pPr>
        <w:widowControl w:val="0"/>
        <w:spacing w:after="0" w:line="240" w:lineRule="auto"/>
        <w:rPr>
          <w:rFonts w:ascii="Cambria" w:hAnsi="Cambria"/>
          <w:iCs/>
        </w:rPr>
      </w:pPr>
    </w:p>
    <w:p w14:paraId="38F27DE4" w14:textId="0D2DE197" w:rsidR="00D076E2" w:rsidRPr="00F423FD" w:rsidRDefault="00D076E2" w:rsidP="00FD05E4">
      <w:pPr>
        <w:widowControl w:val="0"/>
        <w:spacing w:after="0" w:line="240" w:lineRule="auto"/>
        <w:ind w:firstLine="360"/>
        <w:rPr>
          <w:rFonts w:ascii="Cambria" w:hAnsi="Cambria"/>
          <w:iCs/>
        </w:rPr>
      </w:pPr>
      <w:r>
        <w:rPr>
          <w:rFonts w:ascii="Cambria" w:hAnsi="Cambria"/>
          <w:iCs/>
        </w:rPr>
        <w:t>Changes in Work</w:t>
      </w:r>
      <w:r w:rsidR="002B3400">
        <w:rPr>
          <w:rFonts w:ascii="Cambria" w:hAnsi="Cambria"/>
          <w:iCs/>
        </w:rPr>
        <w:t xml:space="preserve"> (2.4.3)</w:t>
      </w:r>
    </w:p>
    <w:p w14:paraId="49D475E9" w14:textId="77777777" w:rsidR="00D076E2" w:rsidRPr="00F423FD" w:rsidRDefault="00D076E2" w:rsidP="00D076E2">
      <w:pPr>
        <w:widowControl w:val="0"/>
        <w:spacing w:after="0" w:line="240" w:lineRule="auto"/>
        <w:rPr>
          <w:rFonts w:ascii="Cambria" w:hAnsi="Cambria"/>
          <w:iCs/>
        </w:rPr>
      </w:pPr>
    </w:p>
    <w:p w14:paraId="76BC3C90" w14:textId="76815EAA" w:rsidR="00D076E2" w:rsidRPr="00F423FD" w:rsidRDefault="00D076E2" w:rsidP="00D076E2">
      <w:pPr>
        <w:pStyle w:val="ListParagraph"/>
        <w:numPr>
          <w:ilvl w:val="0"/>
          <w:numId w:val="1"/>
        </w:numPr>
        <w:rPr>
          <w:rFonts w:ascii="Cambria" w:hAnsi="Cambria"/>
        </w:rPr>
      </w:pPr>
      <w:r>
        <w:rPr>
          <w:rFonts w:ascii="Cambria" w:hAnsi="Cambria"/>
        </w:rPr>
        <w:t>When notified that a manufacturer can no longer provide a particular uniform item, how long will it take your company to notify the State that an item is no longer available?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D076E2" w:rsidRPr="00F423FD" w14:paraId="0FBC6E53" w14:textId="77777777" w:rsidTr="0070269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2E6C671C" w14:textId="776DD38D" w:rsidR="00D076E2" w:rsidRPr="00F423FD" w:rsidRDefault="00EF67CC" w:rsidP="00702699">
            <w:pPr>
              <w:rPr>
                <w:rFonts w:ascii="Cambria" w:hAnsi="Cambria" w:cs="Calibri"/>
              </w:rPr>
            </w:pPr>
            <w:r>
              <w:rPr>
                <w:rFonts w:ascii="Cambria" w:hAnsi="Cambria" w:cs="Calibri"/>
              </w:rPr>
              <w:t xml:space="preserve">Once Galls, LLC receives notification of a discontinued uniform item notice will be provided to the state within 24-48 business hours. Any suitable alternates will be noted at this time for the State’s approval. </w:t>
            </w:r>
          </w:p>
        </w:tc>
      </w:tr>
    </w:tbl>
    <w:p w14:paraId="4AE10EC3" w14:textId="77777777" w:rsidR="00D076E2" w:rsidRPr="00F423FD" w:rsidRDefault="00D076E2" w:rsidP="00D076E2">
      <w:pPr>
        <w:pStyle w:val="ListParagraph"/>
        <w:rPr>
          <w:rFonts w:ascii="Cambria" w:hAnsi="Cambria"/>
        </w:rPr>
      </w:pPr>
    </w:p>
    <w:p w14:paraId="370039EA" w14:textId="3B1B0820" w:rsidR="00D076E2" w:rsidRPr="00793EAD" w:rsidRDefault="00D076E2" w:rsidP="00D076E2">
      <w:pPr>
        <w:pStyle w:val="ListParagraph"/>
        <w:numPr>
          <w:ilvl w:val="0"/>
          <w:numId w:val="1"/>
        </w:numPr>
        <w:rPr>
          <w:rFonts w:ascii="Cambria" w:hAnsi="Cambria" w:cstheme="minorHAnsi"/>
        </w:rPr>
      </w:pPr>
      <w:r>
        <w:rPr>
          <w:rFonts w:ascii="Cambria" w:hAnsi="Cambria" w:cstheme="minorHAnsi"/>
          <w:bCs/>
        </w:rPr>
        <w:t>Please provide a detailed explanation on how your company would handle any currently</w:t>
      </w:r>
      <w:r w:rsidR="007E6716">
        <w:rPr>
          <w:rFonts w:ascii="Cambria" w:hAnsi="Cambria" w:cstheme="minorHAnsi"/>
          <w:bCs/>
        </w:rPr>
        <w:t xml:space="preserve">-in-process orders for items that are suddenly discontinued. </w:t>
      </w:r>
    </w:p>
    <w:p w14:paraId="1EBA8F24" w14:textId="77777777" w:rsidR="00D076E2" w:rsidRPr="00F423FD" w:rsidRDefault="00D076E2" w:rsidP="00D076E2">
      <w:pPr>
        <w:pStyle w:val="ListParagraph"/>
        <w:rPr>
          <w:rFonts w:ascii="Cambria" w:hAnsi="Cambria"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D076E2" w:rsidRPr="00F423FD" w14:paraId="2EF005A3" w14:textId="77777777" w:rsidTr="0070269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6121657" w14:textId="4E51CF85" w:rsidR="00D076E2" w:rsidRPr="00F423FD" w:rsidRDefault="00EF67CC" w:rsidP="00702699">
            <w:pPr>
              <w:rPr>
                <w:rFonts w:ascii="Cambria" w:hAnsi="Cambria" w:cs="Calibri"/>
              </w:rPr>
            </w:pPr>
            <w:r>
              <w:rPr>
                <w:rFonts w:ascii="Cambria" w:hAnsi="Cambria" w:cs="Calibri"/>
              </w:rPr>
              <w:t xml:space="preserve">If items become obsolete during process Galls will notify the agency within 24-48 business hours of notification. If applicable, Galls will provide suitable alternates for approval by the State prior to replacement. </w:t>
            </w:r>
          </w:p>
        </w:tc>
      </w:tr>
    </w:tbl>
    <w:p w14:paraId="35DCBD9E" w14:textId="2118FE3B" w:rsidR="0026616F" w:rsidRPr="00F423FD" w:rsidRDefault="0026616F" w:rsidP="0026616F">
      <w:pPr>
        <w:rPr>
          <w:rFonts w:ascii="Cambria" w:hAnsi="Cambria"/>
        </w:rPr>
      </w:pPr>
    </w:p>
    <w:p w14:paraId="56DDDAE9" w14:textId="5DE86B5A" w:rsidR="00B305E9" w:rsidRPr="00F423FD" w:rsidRDefault="00793EAD" w:rsidP="00FD05E4">
      <w:pPr>
        <w:ind w:firstLine="360"/>
        <w:rPr>
          <w:rFonts w:ascii="Cambria" w:hAnsi="Cambria"/>
        </w:rPr>
      </w:pPr>
      <w:r>
        <w:rPr>
          <w:rFonts w:ascii="Cambria" w:hAnsi="Cambria"/>
        </w:rPr>
        <w:t>Reporting &amp; Client Tracking</w:t>
      </w:r>
      <w:r w:rsidR="002B3400">
        <w:rPr>
          <w:rFonts w:ascii="Cambria" w:hAnsi="Cambria"/>
        </w:rPr>
        <w:t xml:space="preserve"> (2.4.4)</w:t>
      </w:r>
    </w:p>
    <w:p w14:paraId="7215F768" w14:textId="08D51E02" w:rsidR="003E1D88" w:rsidRPr="00F423FD" w:rsidRDefault="00793EAD" w:rsidP="00D076E2">
      <w:pPr>
        <w:pStyle w:val="ListParagraph"/>
        <w:numPr>
          <w:ilvl w:val="0"/>
          <w:numId w:val="1"/>
        </w:numPr>
        <w:rPr>
          <w:rFonts w:ascii="Cambria" w:hAnsi="Cambria"/>
        </w:rPr>
      </w:pPr>
      <w:r w:rsidRPr="00FD05E4">
        <w:rPr>
          <w:rFonts w:ascii="Cambria" w:hAnsi="Cambria"/>
        </w:rPr>
        <w:lastRenderedPageBreak/>
        <w:t>If requested and</w:t>
      </w:r>
      <w:r>
        <w:rPr>
          <w:rFonts w:ascii="Cambria" w:hAnsi="Cambria"/>
        </w:rPr>
        <w:t xml:space="preserve">/or if the desired data is not easily accessible by the State via some other means, what is your company’s method and estimated timeline for providing reports?  </w:t>
      </w:r>
      <w:r w:rsidR="00DA1097">
        <w:rPr>
          <w:rFonts w:ascii="Cambria" w:hAnsi="Cambria"/>
        </w:rPr>
        <w:t xml:space="preserve">The State welcomes a response that includes </w:t>
      </w:r>
      <w:r>
        <w:rPr>
          <w:rFonts w:ascii="Cambria" w:hAnsi="Cambria"/>
        </w:rPr>
        <w:t>different timelines concerning canned versus customized reports, if applicable.</w:t>
      </w:r>
      <w:r w:rsidR="00DA1097">
        <w:rPr>
          <w:rFonts w:ascii="Cambria" w:hAnsi="Cambr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3E1D88" w:rsidRPr="00F423FD" w14:paraId="553EE571" w14:textId="77777777" w:rsidTr="00AC035D">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2A9946D3" w14:textId="39462280" w:rsidR="003E1D88" w:rsidRPr="00F423FD" w:rsidRDefault="00EF67CC" w:rsidP="00AC035D">
            <w:pPr>
              <w:rPr>
                <w:rFonts w:ascii="Cambria" w:hAnsi="Cambria" w:cs="Calibri"/>
              </w:rPr>
            </w:pPr>
            <w:r>
              <w:rPr>
                <w:rFonts w:ascii="Cambria" w:hAnsi="Cambria" w:cs="Calibri"/>
              </w:rPr>
              <w:t xml:space="preserve">Standard reports will be made available within hours of the request, not to exceed 24 hours. Customized reports outside of our standard listing may take up to 5 business days. </w:t>
            </w:r>
          </w:p>
        </w:tc>
      </w:tr>
    </w:tbl>
    <w:p w14:paraId="64FD2C51" w14:textId="77777777" w:rsidR="007E6716" w:rsidRDefault="007E6716" w:rsidP="007E6716">
      <w:pPr>
        <w:rPr>
          <w:rFonts w:ascii="Cambria" w:hAnsi="Cambria"/>
        </w:rPr>
      </w:pPr>
    </w:p>
    <w:p w14:paraId="0CD9EAAD" w14:textId="6472B5D7" w:rsidR="007E6716" w:rsidRPr="00F423FD" w:rsidRDefault="007E6716" w:rsidP="00FD05E4">
      <w:pPr>
        <w:ind w:firstLine="360"/>
        <w:rPr>
          <w:rFonts w:ascii="Cambria" w:hAnsi="Cambria"/>
        </w:rPr>
      </w:pPr>
      <w:r>
        <w:rPr>
          <w:rFonts w:ascii="Cambria" w:hAnsi="Cambria"/>
        </w:rPr>
        <w:t xml:space="preserve">Implementation </w:t>
      </w:r>
      <w:r w:rsidR="002B3400">
        <w:rPr>
          <w:rFonts w:ascii="Cambria" w:hAnsi="Cambria"/>
        </w:rPr>
        <w:t>(2.4.6)</w:t>
      </w:r>
    </w:p>
    <w:p w14:paraId="1F0CB043" w14:textId="61955688" w:rsidR="007E6716" w:rsidRPr="00F423FD" w:rsidRDefault="007E6716" w:rsidP="007E6716">
      <w:pPr>
        <w:pStyle w:val="ListParagraph"/>
        <w:numPr>
          <w:ilvl w:val="0"/>
          <w:numId w:val="1"/>
        </w:numPr>
        <w:rPr>
          <w:rFonts w:ascii="Cambria" w:hAnsi="Cambria"/>
        </w:rPr>
      </w:pPr>
      <w:r>
        <w:rPr>
          <w:rFonts w:ascii="Cambria" w:hAnsi="Cambria"/>
        </w:rPr>
        <w:t xml:space="preserve">Please provide additional detail regarding an anticipated timeline for implementation if awarded a new contract with the Department of Natural Resources.  Acknowledging that each contract can have unique challenges, it is acceptable to provide general estimates or average ranges for the implementation steps based on previous experience with similar clients.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7E6716" w:rsidRPr="00F423FD" w14:paraId="64AD36B4" w14:textId="77777777" w:rsidTr="0070269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4D2C3C5" w14:textId="0A5138BA" w:rsidR="007E6716" w:rsidRPr="00F423FD" w:rsidRDefault="003A27C0" w:rsidP="00702699">
            <w:pPr>
              <w:rPr>
                <w:rFonts w:ascii="Cambria" w:hAnsi="Cambria" w:cs="Calibri"/>
              </w:rPr>
            </w:pPr>
            <w:r>
              <w:rPr>
                <w:rFonts w:ascii="Cambria" w:hAnsi="Cambria" w:cs="Calibri"/>
              </w:rPr>
              <w:t xml:space="preserve">Depending on the complexity of the uniform program, onboarding may take 6-12 weeks. This will allow for time to gather uniform data, sizing, and to ensure the online catalog is setup appropriately to accept the correct customization and approvals. If a punchout system is required, this could take 2-6 months. </w:t>
            </w:r>
          </w:p>
        </w:tc>
      </w:tr>
    </w:tbl>
    <w:p w14:paraId="1122ABC8" w14:textId="58ADF152" w:rsidR="000B5A98" w:rsidRPr="00F423FD" w:rsidRDefault="000B5A98" w:rsidP="000B5A98">
      <w:pPr>
        <w:rPr>
          <w:rFonts w:ascii="Cambria" w:hAnsi="Cambria"/>
        </w:rPr>
      </w:pPr>
    </w:p>
    <w:p w14:paraId="240FBB6B" w14:textId="22B6D2DF" w:rsidR="00B305E9" w:rsidRPr="00F423FD" w:rsidRDefault="00DA1097" w:rsidP="00FD05E4">
      <w:pPr>
        <w:ind w:firstLine="360"/>
        <w:rPr>
          <w:rFonts w:ascii="Cambria" w:hAnsi="Cambria"/>
        </w:rPr>
      </w:pPr>
      <w:r>
        <w:rPr>
          <w:rFonts w:ascii="Cambria" w:hAnsi="Cambria"/>
        </w:rPr>
        <w:t>Website</w:t>
      </w:r>
      <w:r w:rsidR="003771DA" w:rsidRPr="00F423FD">
        <w:rPr>
          <w:rFonts w:ascii="Cambria" w:hAnsi="Cambria"/>
        </w:rPr>
        <w:t xml:space="preserve"> </w:t>
      </w:r>
      <w:r w:rsidR="002B3400">
        <w:rPr>
          <w:rFonts w:ascii="Cambria" w:hAnsi="Cambria"/>
        </w:rPr>
        <w:t>(2.4.8)</w:t>
      </w:r>
    </w:p>
    <w:p w14:paraId="2A42E9C8" w14:textId="640F6DE7" w:rsidR="00DA1097" w:rsidRPr="00FD05E4" w:rsidRDefault="00DA1097" w:rsidP="007E6716">
      <w:pPr>
        <w:pStyle w:val="ListParagraph"/>
        <w:numPr>
          <w:ilvl w:val="0"/>
          <w:numId w:val="1"/>
        </w:numPr>
        <w:rPr>
          <w:rFonts w:ascii="Cambria" w:hAnsi="Cambria"/>
        </w:rPr>
      </w:pPr>
      <w:r w:rsidRPr="00FD05E4">
        <w:rPr>
          <w:rFonts w:ascii="Cambria" w:hAnsi="Cambria"/>
        </w:rPr>
        <w:t xml:space="preserve">Please expand upon your company’s ability to provide size charts that are appropriate for or specific </w:t>
      </w:r>
      <w:r w:rsidRPr="00FD05E4">
        <w:rPr>
          <w:rFonts w:ascii="Cambria" w:hAnsi="Cambria"/>
          <w:b/>
          <w:bCs/>
        </w:rPr>
        <w:t>to</w:t>
      </w:r>
      <w:r w:rsidRPr="00FD05E4">
        <w:rPr>
          <w:rFonts w:ascii="Cambria" w:hAnsi="Cambria"/>
        </w:rPr>
        <w:t xml:space="preserve"> </w:t>
      </w:r>
      <w:r w:rsidRPr="00FD05E4">
        <w:rPr>
          <w:rFonts w:ascii="Cambria" w:hAnsi="Cambria"/>
          <w:b/>
          <w:bCs/>
        </w:rPr>
        <w:t>each item</w:t>
      </w:r>
      <w:r w:rsidRPr="00FD05E4">
        <w:rPr>
          <w:rFonts w:ascii="Cambria" w:hAnsi="Cambria"/>
        </w:rPr>
        <w:t xml:space="preserve"> that will be on the contract.</w:t>
      </w:r>
    </w:p>
    <w:p w14:paraId="3EF8255D" w14:textId="77777777" w:rsidR="00DA1097" w:rsidRPr="00FD05E4" w:rsidRDefault="00DA1097" w:rsidP="00DA1097">
      <w:pPr>
        <w:pStyle w:val="ListParagraph"/>
        <w:rPr>
          <w:rFonts w:ascii="Cambria" w:hAnsi="Cambria"/>
        </w:rPr>
      </w:pPr>
    </w:p>
    <w:p w14:paraId="225F786C" w14:textId="70A5A956" w:rsidR="00CC7806" w:rsidRPr="00DB1534" w:rsidRDefault="00DA1097" w:rsidP="00DB1534">
      <w:pPr>
        <w:pStyle w:val="ListParagraph"/>
        <w:numPr>
          <w:ilvl w:val="0"/>
          <w:numId w:val="1"/>
        </w:numPr>
        <w:rPr>
          <w:rFonts w:ascii="Cambria" w:hAnsi="Cambria"/>
        </w:rPr>
      </w:pPr>
      <w:r w:rsidRPr="00FD05E4">
        <w:rPr>
          <w:rFonts w:ascii="Cambria" w:hAnsi="Cambria"/>
        </w:rPr>
        <w:t xml:space="preserve"> Please confirm your</w:t>
      </w:r>
      <w:r>
        <w:rPr>
          <w:rFonts w:ascii="Cambria" w:hAnsi="Cambria"/>
        </w:rPr>
        <w:t xml:space="preserve"> company’s understanding of the importance of keeping website content current in the event that items are changed, removed, or added throughout the life of the contract.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CC7806" w:rsidRPr="00F423FD" w14:paraId="407FD59D" w14:textId="77777777" w:rsidTr="00C254F5">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F46AA0A" w14:textId="77777777" w:rsidR="00CC7806" w:rsidRDefault="003A27C0" w:rsidP="00C254F5">
            <w:pPr>
              <w:rPr>
                <w:rFonts w:ascii="Cambria" w:hAnsi="Cambria" w:cs="Calibri"/>
              </w:rPr>
            </w:pPr>
            <w:r>
              <w:rPr>
                <w:rFonts w:ascii="Cambria" w:hAnsi="Cambria" w:cs="Calibri"/>
              </w:rPr>
              <w:t xml:space="preserve">Galls works directly with our suppliers to obtain the most up to date size charts available for each item. These may be provided upon request. </w:t>
            </w:r>
          </w:p>
          <w:p w14:paraId="439B8666" w14:textId="0D95DCE3" w:rsidR="003A27C0" w:rsidRPr="00F423FD" w:rsidRDefault="003A27C0" w:rsidP="00C254F5">
            <w:pPr>
              <w:rPr>
                <w:rFonts w:ascii="Cambria" w:hAnsi="Cambria" w:cs="Calibri"/>
              </w:rPr>
            </w:pPr>
            <w:r>
              <w:rPr>
                <w:rFonts w:ascii="Cambria" w:hAnsi="Cambria" w:cs="Calibri"/>
              </w:rPr>
              <w:t xml:space="preserve">Galls understands the importance of keeping website content updated and is committed to making sure the State’s program is updated when required. Upon notice of discontinued items or changes to the contract Galls eQuip Maintenance and Contract Management teams will work together to update the website to reflect the appropriate changes. </w:t>
            </w:r>
          </w:p>
        </w:tc>
      </w:tr>
    </w:tbl>
    <w:p w14:paraId="4E97B0C9" w14:textId="46723FF1" w:rsidR="00CC7806" w:rsidRDefault="00CC7806" w:rsidP="000B5A98">
      <w:pPr>
        <w:rPr>
          <w:rFonts w:ascii="Cambria" w:hAnsi="Cambria"/>
        </w:rPr>
      </w:pPr>
    </w:p>
    <w:p w14:paraId="280BD5E5" w14:textId="364C48A8" w:rsidR="007E6716" w:rsidRPr="00F423FD" w:rsidRDefault="007E6716" w:rsidP="00FD05E4">
      <w:pPr>
        <w:ind w:firstLine="360"/>
        <w:rPr>
          <w:rFonts w:ascii="Cambria" w:hAnsi="Cambria"/>
        </w:rPr>
      </w:pPr>
      <w:r>
        <w:rPr>
          <w:rFonts w:ascii="Cambria" w:hAnsi="Cambria"/>
        </w:rPr>
        <w:t>Invoices &amp; Payments</w:t>
      </w:r>
      <w:r w:rsidR="002B3400">
        <w:rPr>
          <w:rFonts w:ascii="Cambria" w:hAnsi="Cambria"/>
        </w:rPr>
        <w:t xml:space="preserve"> (2.4.11)</w:t>
      </w:r>
    </w:p>
    <w:p w14:paraId="108F4986" w14:textId="059184CA" w:rsidR="007630AA" w:rsidRPr="00DB1534" w:rsidRDefault="007E6716" w:rsidP="00DB1534">
      <w:pPr>
        <w:pStyle w:val="ListParagraph"/>
        <w:numPr>
          <w:ilvl w:val="0"/>
          <w:numId w:val="1"/>
        </w:numPr>
        <w:rPr>
          <w:rFonts w:ascii="Cambria" w:hAnsi="Cambria"/>
        </w:rPr>
      </w:pPr>
      <w:r>
        <w:rPr>
          <w:rFonts w:ascii="Cambria" w:hAnsi="Cambria"/>
        </w:rPr>
        <w:t>Please confirm or expand upon your company’s ability to provide one invoice (whether non-customized or customized –per delivery/purchase order).  Additionally, please provide logistical detail regarding how any credits would be applied or processed when using either the non-customized/automated invoicing versus the customized invoicing options.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0B5A98" w:rsidRPr="00F423FD" w14:paraId="5D8DC4C6" w14:textId="77777777" w:rsidTr="007A69E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EB9F7F4" w14:textId="2ED33B2B" w:rsidR="003A27C0" w:rsidRDefault="00B3421C" w:rsidP="007A69EE">
            <w:pPr>
              <w:rPr>
                <w:rFonts w:ascii="Cambria" w:hAnsi="Cambria" w:cs="Calibri"/>
              </w:rPr>
            </w:pPr>
            <w:r>
              <w:rPr>
                <w:rFonts w:ascii="Cambria" w:hAnsi="Cambria" w:cs="Calibri"/>
              </w:rPr>
              <w:t>Galls has now has the ability to setup consoliated invoicing for our customers regardless of non-customized or customized. These can be made by purchase order, location or monthly statement.</w:t>
            </w:r>
          </w:p>
          <w:p w14:paraId="665B7469" w14:textId="04545D53" w:rsidR="000B5A98" w:rsidRPr="00F423FD" w:rsidRDefault="003A27C0" w:rsidP="007A69EE">
            <w:pPr>
              <w:rPr>
                <w:rFonts w:ascii="Cambria" w:hAnsi="Cambria" w:cs="Calibri"/>
              </w:rPr>
            </w:pPr>
            <w:r>
              <w:rPr>
                <w:rFonts w:ascii="Cambria" w:hAnsi="Cambria" w:cs="Calibri"/>
              </w:rPr>
              <w:t xml:space="preserve">The application of credits will be at the discretion of the State. Credits may be applied to open invoices, orders, or refund checks may be issued. If credits will need to be applied to open invoices this will be setup during account setup. </w:t>
            </w:r>
          </w:p>
        </w:tc>
      </w:tr>
    </w:tbl>
    <w:p w14:paraId="647FCE86" w14:textId="783E617E" w:rsidR="003771DA" w:rsidRPr="00DB1534" w:rsidRDefault="003771DA" w:rsidP="00DB1534">
      <w:pPr>
        <w:rPr>
          <w:rFonts w:ascii="Cambria" w:hAnsi="Cambria"/>
        </w:rPr>
      </w:pPr>
    </w:p>
    <w:sectPr w:rsidR="003771DA" w:rsidRPr="00DB1534" w:rsidSect="00B541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871F6"/>
    <w:multiLevelType w:val="hybridMultilevel"/>
    <w:tmpl w:val="AEC65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AF5EC9"/>
    <w:multiLevelType w:val="hybridMultilevel"/>
    <w:tmpl w:val="FC087A12"/>
    <w:lvl w:ilvl="0" w:tplc="D80857E2">
      <w:start w:val="1"/>
      <w:numFmt w:val="decimal"/>
      <w:lvlText w:val="%1."/>
      <w:lvlJc w:val="left"/>
      <w:pPr>
        <w:tabs>
          <w:tab w:val="num" w:pos="720"/>
        </w:tabs>
        <w:ind w:left="720" w:hanging="360"/>
      </w:pPr>
    </w:lvl>
    <w:lvl w:ilvl="1" w:tplc="0D500910">
      <w:start w:val="1"/>
      <w:numFmt w:val="decimal"/>
      <w:lvlText w:val="%2."/>
      <w:lvlJc w:val="left"/>
      <w:pPr>
        <w:tabs>
          <w:tab w:val="num" w:pos="1440"/>
        </w:tabs>
        <w:ind w:left="1440" w:hanging="360"/>
      </w:pPr>
    </w:lvl>
    <w:lvl w:ilvl="2" w:tplc="EA5C5380" w:tentative="1">
      <w:start w:val="1"/>
      <w:numFmt w:val="decimal"/>
      <w:lvlText w:val="%3."/>
      <w:lvlJc w:val="left"/>
      <w:pPr>
        <w:tabs>
          <w:tab w:val="num" w:pos="2160"/>
        </w:tabs>
        <w:ind w:left="2160" w:hanging="360"/>
      </w:pPr>
    </w:lvl>
    <w:lvl w:ilvl="3" w:tplc="EE969166" w:tentative="1">
      <w:start w:val="1"/>
      <w:numFmt w:val="decimal"/>
      <w:lvlText w:val="%4."/>
      <w:lvlJc w:val="left"/>
      <w:pPr>
        <w:tabs>
          <w:tab w:val="num" w:pos="2880"/>
        </w:tabs>
        <w:ind w:left="2880" w:hanging="360"/>
      </w:pPr>
    </w:lvl>
    <w:lvl w:ilvl="4" w:tplc="6D549A94" w:tentative="1">
      <w:start w:val="1"/>
      <w:numFmt w:val="decimal"/>
      <w:lvlText w:val="%5."/>
      <w:lvlJc w:val="left"/>
      <w:pPr>
        <w:tabs>
          <w:tab w:val="num" w:pos="3600"/>
        </w:tabs>
        <w:ind w:left="3600" w:hanging="360"/>
      </w:pPr>
    </w:lvl>
    <w:lvl w:ilvl="5" w:tplc="8926FE5E" w:tentative="1">
      <w:start w:val="1"/>
      <w:numFmt w:val="decimal"/>
      <w:lvlText w:val="%6."/>
      <w:lvlJc w:val="left"/>
      <w:pPr>
        <w:tabs>
          <w:tab w:val="num" w:pos="4320"/>
        </w:tabs>
        <w:ind w:left="4320" w:hanging="360"/>
      </w:pPr>
    </w:lvl>
    <w:lvl w:ilvl="6" w:tplc="0CC42D0A" w:tentative="1">
      <w:start w:val="1"/>
      <w:numFmt w:val="decimal"/>
      <w:lvlText w:val="%7."/>
      <w:lvlJc w:val="left"/>
      <w:pPr>
        <w:tabs>
          <w:tab w:val="num" w:pos="5040"/>
        </w:tabs>
        <w:ind w:left="5040" w:hanging="360"/>
      </w:pPr>
    </w:lvl>
    <w:lvl w:ilvl="7" w:tplc="1EE81CE6" w:tentative="1">
      <w:start w:val="1"/>
      <w:numFmt w:val="decimal"/>
      <w:lvlText w:val="%8."/>
      <w:lvlJc w:val="left"/>
      <w:pPr>
        <w:tabs>
          <w:tab w:val="num" w:pos="5760"/>
        </w:tabs>
        <w:ind w:left="5760" w:hanging="360"/>
      </w:pPr>
    </w:lvl>
    <w:lvl w:ilvl="8" w:tplc="0518B8D2" w:tentative="1">
      <w:start w:val="1"/>
      <w:numFmt w:val="decimal"/>
      <w:lvlText w:val="%9."/>
      <w:lvlJc w:val="left"/>
      <w:pPr>
        <w:tabs>
          <w:tab w:val="num" w:pos="6480"/>
        </w:tabs>
        <w:ind w:left="6480" w:hanging="360"/>
      </w:pPr>
    </w:lvl>
  </w:abstractNum>
  <w:abstractNum w:abstractNumId="2" w15:restartNumberingAfterBreak="0">
    <w:nsid w:val="332672A4"/>
    <w:multiLevelType w:val="hybridMultilevel"/>
    <w:tmpl w:val="60DC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4468A"/>
    <w:multiLevelType w:val="hybridMultilevel"/>
    <w:tmpl w:val="F55E97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171BB0"/>
    <w:multiLevelType w:val="hybridMultilevel"/>
    <w:tmpl w:val="CEF6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B276DB"/>
    <w:multiLevelType w:val="hybridMultilevel"/>
    <w:tmpl w:val="28FA57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0F20E5"/>
    <w:multiLevelType w:val="hybridMultilevel"/>
    <w:tmpl w:val="BFB2C642"/>
    <w:lvl w:ilvl="0" w:tplc="8EA603E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1FC"/>
    <w:rsid w:val="00056BEF"/>
    <w:rsid w:val="00084D52"/>
    <w:rsid w:val="0008647B"/>
    <w:rsid w:val="0009263B"/>
    <w:rsid w:val="000B5A98"/>
    <w:rsid w:val="000D4C5F"/>
    <w:rsid w:val="000E4755"/>
    <w:rsid w:val="00122097"/>
    <w:rsid w:val="001252F7"/>
    <w:rsid w:val="00176CAF"/>
    <w:rsid w:val="00177719"/>
    <w:rsid w:val="001825BA"/>
    <w:rsid w:val="001B337F"/>
    <w:rsid w:val="001C019C"/>
    <w:rsid w:val="001D00FE"/>
    <w:rsid w:val="001D5D77"/>
    <w:rsid w:val="001E0985"/>
    <w:rsid w:val="00205C04"/>
    <w:rsid w:val="0026616F"/>
    <w:rsid w:val="002B3400"/>
    <w:rsid w:val="002C361A"/>
    <w:rsid w:val="003073F5"/>
    <w:rsid w:val="00325F6E"/>
    <w:rsid w:val="00360248"/>
    <w:rsid w:val="003771DA"/>
    <w:rsid w:val="003844F8"/>
    <w:rsid w:val="00386DA4"/>
    <w:rsid w:val="0039294B"/>
    <w:rsid w:val="003A27C0"/>
    <w:rsid w:val="003C7AF9"/>
    <w:rsid w:val="003E1D88"/>
    <w:rsid w:val="004013CF"/>
    <w:rsid w:val="004024C3"/>
    <w:rsid w:val="004542E1"/>
    <w:rsid w:val="00476CDC"/>
    <w:rsid w:val="00480874"/>
    <w:rsid w:val="0049716A"/>
    <w:rsid w:val="004F1CF2"/>
    <w:rsid w:val="0050755D"/>
    <w:rsid w:val="005167B7"/>
    <w:rsid w:val="005305EA"/>
    <w:rsid w:val="005434E5"/>
    <w:rsid w:val="00554202"/>
    <w:rsid w:val="005A40CA"/>
    <w:rsid w:val="005B701E"/>
    <w:rsid w:val="005D5CD3"/>
    <w:rsid w:val="006363E9"/>
    <w:rsid w:val="00645382"/>
    <w:rsid w:val="0069796D"/>
    <w:rsid w:val="006D0AEE"/>
    <w:rsid w:val="007630AA"/>
    <w:rsid w:val="00767C08"/>
    <w:rsid w:val="00793EAD"/>
    <w:rsid w:val="007A4212"/>
    <w:rsid w:val="007C5B75"/>
    <w:rsid w:val="007E66F5"/>
    <w:rsid w:val="007E6716"/>
    <w:rsid w:val="00843B1F"/>
    <w:rsid w:val="008821A4"/>
    <w:rsid w:val="00885C97"/>
    <w:rsid w:val="008C3831"/>
    <w:rsid w:val="008E6C65"/>
    <w:rsid w:val="008F3798"/>
    <w:rsid w:val="00910177"/>
    <w:rsid w:val="00912F40"/>
    <w:rsid w:val="00915AA0"/>
    <w:rsid w:val="0093325A"/>
    <w:rsid w:val="00950DB1"/>
    <w:rsid w:val="00A071F3"/>
    <w:rsid w:val="00A1755A"/>
    <w:rsid w:val="00A20BFD"/>
    <w:rsid w:val="00A23262"/>
    <w:rsid w:val="00A5033F"/>
    <w:rsid w:val="00A708DA"/>
    <w:rsid w:val="00A73A2E"/>
    <w:rsid w:val="00AA32FC"/>
    <w:rsid w:val="00AC655F"/>
    <w:rsid w:val="00B0721C"/>
    <w:rsid w:val="00B2175D"/>
    <w:rsid w:val="00B305E9"/>
    <w:rsid w:val="00B3421C"/>
    <w:rsid w:val="00B43527"/>
    <w:rsid w:val="00B541FC"/>
    <w:rsid w:val="00B80D39"/>
    <w:rsid w:val="00BA57FB"/>
    <w:rsid w:val="00BC7EBB"/>
    <w:rsid w:val="00BD1687"/>
    <w:rsid w:val="00BD70F0"/>
    <w:rsid w:val="00BF2A07"/>
    <w:rsid w:val="00BF59B2"/>
    <w:rsid w:val="00C11D28"/>
    <w:rsid w:val="00C30CAD"/>
    <w:rsid w:val="00C32C20"/>
    <w:rsid w:val="00C67BD9"/>
    <w:rsid w:val="00C864D2"/>
    <w:rsid w:val="00CA78BD"/>
    <w:rsid w:val="00CC7806"/>
    <w:rsid w:val="00D076E2"/>
    <w:rsid w:val="00D17843"/>
    <w:rsid w:val="00D32700"/>
    <w:rsid w:val="00D91BF3"/>
    <w:rsid w:val="00D945AD"/>
    <w:rsid w:val="00DA1097"/>
    <w:rsid w:val="00DB1534"/>
    <w:rsid w:val="00E343DC"/>
    <w:rsid w:val="00E73D71"/>
    <w:rsid w:val="00E85572"/>
    <w:rsid w:val="00EA6355"/>
    <w:rsid w:val="00EF5610"/>
    <w:rsid w:val="00EF67CC"/>
    <w:rsid w:val="00F423FD"/>
    <w:rsid w:val="00F77FD9"/>
    <w:rsid w:val="00F93AC8"/>
    <w:rsid w:val="00FA7BF3"/>
    <w:rsid w:val="00FB7B1F"/>
    <w:rsid w:val="00FC29ED"/>
    <w:rsid w:val="00FD05E4"/>
    <w:rsid w:val="0A6F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DAB8"/>
  <w15:chartTrackingRefBased/>
  <w15:docId w15:val="{42919FC9-1878-4BEC-9D4A-963DB058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79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1FC"/>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541FC"/>
    <w:pPr>
      <w:ind w:left="720"/>
      <w:contextualSpacing/>
    </w:pPr>
  </w:style>
  <w:style w:type="paragraph" w:customStyle="1" w:styleId="paragraph">
    <w:name w:val="paragraph"/>
    <w:basedOn w:val="Normal"/>
    <w:rsid w:val="00CC7806"/>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CC7806"/>
  </w:style>
  <w:style w:type="character" w:customStyle="1" w:styleId="eop">
    <w:name w:val="eop"/>
    <w:basedOn w:val="DefaultParagraphFont"/>
    <w:rsid w:val="00CC7806"/>
  </w:style>
  <w:style w:type="character" w:styleId="CommentReference">
    <w:name w:val="annotation reference"/>
    <w:basedOn w:val="DefaultParagraphFont"/>
    <w:uiPriority w:val="99"/>
    <w:semiHidden/>
    <w:unhideWhenUsed/>
    <w:rsid w:val="005A40CA"/>
    <w:rPr>
      <w:sz w:val="16"/>
      <w:szCs w:val="16"/>
    </w:rPr>
  </w:style>
  <w:style w:type="paragraph" w:styleId="CommentText">
    <w:name w:val="annotation text"/>
    <w:basedOn w:val="Normal"/>
    <w:link w:val="CommentTextChar"/>
    <w:uiPriority w:val="99"/>
    <w:unhideWhenUsed/>
    <w:rsid w:val="005A40CA"/>
    <w:pPr>
      <w:spacing w:line="240" w:lineRule="auto"/>
    </w:pPr>
    <w:rPr>
      <w:sz w:val="20"/>
      <w:szCs w:val="20"/>
    </w:rPr>
  </w:style>
  <w:style w:type="character" w:customStyle="1" w:styleId="CommentTextChar">
    <w:name w:val="Comment Text Char"/>
    <w:basedOn w:val="DefaultParagraphFont"/>
    <w:link w:val="CommentText"/>
    <w:uiPriority w:val="99"/>
    <w:rsid w:val="005A40CA"/>
    <w:rPr>
      <w:sz w:val="20"/>
      <w:szCs w:val="20"/>
    </w:rPr>
  </w:style>
  <w:style w:type="paragraph" w:styleId="CommentSubject">
    <w:name w:val="annotation subject"/>
    <w:basedOn w:val="CommentText"/>
    <w:next w:val="CommentText"/>
    <w:link w:val="CommentSubjectChar"/>
    <w:uiPriority w:val="99"/>
    <w:semiHidden/>
    <w:unhideWhenUsed/>
    <w:rsid w:val="005A40CA"/>
    <w:rPr>
      <w:b/>
      <w:bCs/>
    </w:rPr>
  </w:style>
  <w:style w:type="character" w:customStyle="1" w:styleId="CommentSubjectChar">
    <w:name w:val="Comment Subject Char"/>
    <w:basedOn w:val="CommentTextChar"/>
    <w:link w:val="CommentSubject"/>
    <w:uiPriority w:val="99"/>
    <w:semiHidden/>
    <w:rsid w:val="005A40CA"/>
    <w:rPr>
      <w:b/>
      <w:bCs/>
      <w:sz w:val="20"/>
      <w:szCs w:val="20"/>
    </w:rPr>
  </w:style>
  <w:style w:type="paragraph" w:styleId="BalloonText">
    <w:name w:val="Balloon Text"/>
    <w:basedOn w:val="Normal"/>
    <w:link w:val="BalloonTextChar"/>
    <w:uiPriority w:val="99"/>
    <w:semiHidden/>
    <w:unhideWhenUsed/>
    <w:rsid w:val="00F93A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A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893711">
      <w:bodyDiv w:val="1"/>
      <w:marLeft w:val="0"/>
      <w:marRight w:val="0"/>
      <w:marTop w:val="0"/>
      <w:marBottom w:val="0"/>
      <w:divBdr>
        <w:top w:val="none" w:sz="0" w:space="0" w:color="auto"/>
        <w:left w:val="none" w:sz="0" w:space="0" w:color="auto"/>
        <w:bottom w:val="none" w:sz="0" w:space="0" w:color="auto"/>
        <w:right w:val="none" w:sz="0" w:space="0" w:color="auto"/>
      </w:divBdr>
      <w:divsChild>
        <w:div w:id="2032488284">
          <w:marLeft w:val="0"/>
          <w:marRight w:val="0"/>
          <w:marTop w:val="0"/>
          <w:marBottom w:val="0"/>
          <w:divBdr>
            <w:top w:val="none" w:sz="0" w:space="0" w:color="auto"/>
            <w:left w:val="none" w:sz="0" w:space="0" w:color="auto"/>
            <w:bottom w:val="none" w:sz="0" w:space="0" w:color="auto"/>
            <w:right w:val="none" w:sz="0" w:space="0" w:color="auto"/>
          </w:divBdr>
          <w:divsChild>
            <w:div w:id="1279141213">
              <w:marLeft w:val="0"/>
              <w:marRight w:val="0"/>
              <w:marTop w:val="0"/>
              <w:marBottom w:val="0"/>
              <w:divBdr>
                <w:top w:val="none" w:sz="0" w:space="0" w:color="auto"/>
                <w:left w:val="none" w:sz="0" w:space="0" w:color="auto"/>
                <w:bottom w:val="none" w:sz="0" w:space="0" w:color="auto"/>
                <w:right w:val="none" w:sz="0" w:space="0" w:color="auto"/>
              </w:divBdr>
              <w:divsChild>
                <w:div w:id="11802711">
                  <w:marLeft w:val="0"/>
                  <w:marRight w:val="0"/>
                  <w:marTop w:val="0"/>
                  <w:marBottom w:val="0"/>
                  <w:divBdr>
                    <w:top w:val="none" w:sz="0" w:space="0" w:color="auto"/>
                    <w:left w:val="none" w:sz="0" w:space="0" w:color="auto"/>
                    <w:bottom w:val="none" w:sz="0" w:space="0" w:color="auto"/>
                    <w:right w:val="none" w:sz="0" w:space="0" w:color="auto"/>
                  </w:divBdr>
                  <w:divsChild>
                    <w:div w:id="704600791">
                      <w:marLeft w:val="0"/>
                      <w:marRight w:val="0"/>
                      <w:marTop w:val="0"/>
                      <w:marBottom w:val="0"/>
                      <w:divBdr>
                        <w:top w:val="none" w:sz="0" w:space="0" w:color="auto"/>
                        <w:left w:val="none" w:sz="0" w:space="0" w:color="auto"/>
                        <w:bottom w:val="none" w:sz="0" w:space="0" w:color="auto"/>
                        <w:right w:val="none" w:sz="0" w:space="0" w:color="auto"/>
                      </w:divBdr>
                      <w:divsChild>
                        <w:div w:id="113986359">
                          <w:marLeft w:val="0"/>
                          <w:marRight w:val="0"/>
                          <w:marTop w:val="0"/>
                          <w:marBottom w:val="0"/>
                          <w:divBdr>
                            <w:top w:val="none" w:sz="0" w:space="0" w:color="auto"/>
                            <w:left w:val="none" w:sz="0" w:space="0" w:color="auto"/>
                            <w:bottom w:val="none" w:sz="0" w:space="0" w:color="auto"/>
                            <w:right w:val="none" w:sz="0" w:space="0" w:color="auto"/>
                          </w:divBdr>
                          <w:divsChild>
                            <w:div w:id="1200633019">
                              <w:marLeft w:val="0"/>
                              <w:marRight w:val="0"/>
                              <w:marTop w:val="0"/>
                              <w:marBottom w:val="0"/>
                              <w:divBdr>
                                <w:top w:val="none" w:sz="0" w:space="0" w:color="auto"/>
                                <w:left w:val="none" w:sz="0" w:space="0" w:color="auto"/>
                                <w:bottom w:val="none" w:sz="0" w:space="0" w:color="auto"/>
                                <w:right w:val="none" w:sz="0" w:space="0" w:color="auto"/>
                              </w:divBdr>
                              <w:divsChild>
                                <w:div w:id="589047973">
                                  <w:marLeft w:val="0"/>
                                  <w:marRight w:val="0"/>
                                  <w:marTop w:val="0"/>
                                  <w:marBottom w:val="0"/>
                                  <w:divBdr>
                                    <w:top w:val="none" w:sz="0" w:space="0" w:color="auto"/>
                                    <w:left w:val="none" w:sz="0" w:space="0" w:color="auto"/>
                                    <w:bottom w:val="none" w:sz="0" w:space="0" w:color="auto"/>
                                    <w:right w:val="none" w:sz="0" w:space="0" w:color="auto"/>
                                  </w:divBdr>
                                  <w:divsChild>
                                    <w:div w:id="40249047">
                                      <w:marLeft w:val="0"/>
                                      <w:marRight w:val="0"/>
                                      <w:marTop w:val="0"/>
                                      <w:marBottom w:val="0"/>
                                      <w:divBdr>
                                        <w:top w:val="none" w:sz="0" w:space="0" w:color="auto"/>
                                        <w:left w:val="none" w:sz="0" w:space="0" w:color="auto"/>
                                        <w:bottom w:val="none" w:sz="0" w:space="0" w:color="auto"/>
                                        <w:right w:val="none" w:sz="0" w:space="0" w:color="auto"/>
                                      </w:divBdr>
                                      <w:divsChild>
                                        <w:div w:id="1231883351">
                                          <w:marLeft w:val="0"/>
                                          <w:marRight w:val="0"/>
                                          <w:marTop w:val="0"/>
                                          <w:marBottom w:val="0"/>
                                          <w:divBdr>
                                            <w:top w:val="none" w:sz="0" w:space="0" w:color="auto"/>
                                            <w:left w:val="none" w:sz="0" w:space="0" w:color="auto"/>
                                            <w:bottom w:val="none" w:sz="0" w:space="0" w:color="auto"/>
                                            <w:right w:val="none" w:sz="0" w:space="0" w:color="auto"/>
                                          </w:divBdr>
                                          <w:divsChild>
                                            <w:div w:id="820073616">
                                              <w:marLeft w:val="0"/>
                                              <w:marRight w:val="0"/>
                                              <w:marTop w:val="0"/>
                                              <w:marBottom w:val="0"/>
                                              <w:divBdr>
                                                <w:top w:val="none" w:sz="0" w:space="0" w:color="auto"/>
                                                <w:left w:val="none" w:sz="0" w:space="0" w:color="auto"/>
                                                <w:bottom w:val="none" w:sz="0" w:space="0" w:color="auto"/>
                                                <w:right w:val="none" w:sz="0" w:space="0" w:color="auto"/>
                                              </w:divBdr>
                                              <w:divsChild>
                                                <w:div w:id="585961261">
                                                  <w:marLeft w:val="0"/>
                                                  <w:marRight w:val="0"/>
                                                  <w:marTop w:val="0"/>
                                                  <w:marBottom w:val="0"/>
                                                  <w:divBdr>
                                                    <w:top w:val="none" w:sz="0" w:space="0" w:color="auto"/>
                                                    <w:left w:val="none" w:sz="0" w:space="0" w:color="auto"/>
                                                    <w:bottom w:val="none" w:sz="0" w:space="0" w:color="auto"/>
                                                    <w:right w:val="none" w:sz="0" w:space="0" w:color="auto"/>
                                                  </w:divBdr>
                                                  <w:divsChild>
                                                    <w:div w:id="1551503242">
                                                      <w:marLeft w:val="0"/>
                                                      <w:marRight w:val="0"/>
                                                      <w:marTop w:val="0"/>
                                                      <w:marBottom w:val="0"/>
                                                      <w:divBdr>
                                                        <w:top w:val="none" w:sz="0" w:space="0" w:color="auto"/>
                                                        <w:left w:val="none" w:sz="0" w:space="0" w:color="auto"/>
                                                        <w:bottom w:val="none" w:sz="0" w:space="0" w:color="auto"/>
                                                        <w:right w:val="none" w:sz="0" w:space="0" w:color="auto"/>
                                                      </w:divBdr>
                                                      <w:divsChild>
                                                        <w:div w:id="271014964">
                                                          <w:marLeft w:val="-210"/>
                                                          <w:marRight w:val="-75"/>
                                                          <w:marTop w:val="0"/>
                                                          <w:marBottom w:val="0"/>
                                                          <w:divBdr>
                                                            <w:top w:val="none" w:sz="0" w:space="0" w:color="auto"/>
                                                            <w:left w:val="none" w:sz="0" w:space="0" w:color="auto"/>
                                                            <w:bottom w:val="none" w:sz="0" w:space="0" w:color="auto"/>
                                                            <w:right w:val="none" w:sz="0" w:space="0" w:color="auto"/>
                                                          </w:divBdr>
                                                          <w:divsChild>
                                                            <w:div w:id="1567061551">
                                                              <w:marLeft w:val="0"/>
                                                              <w:marRight w:val="0"/>
                                                              <w:marTop w:val="0"/>
                                                              <w:marBottom w:val="0"/>
                                                              <w:divBdr>
                                                                <w:top w:val="none" w:sz="0" w:space="0" w:color="auto"/>
                                                                <w:left w:val="none" w:sz="0" w:space="0" w:color="auto"/>
                                                                <w:bottom w:val="none" w:sz="0" w:space="0" w:color="auto"/>
                                                                <w:right w:val="none" w:sz="0" w:space="0" w:color="auto"/>
                                                              </w:divBdr>
                                                              <w:divsChild>
                                                                <w:div w:id="1384410082">
                                                                  <w:marLeft w:val="0"/>
                                                                  <w:marRight w:val="0"/>
                                                                  <w:marTop w:val="0"/>
                                                                  <w:marBottom w:val="0"/>
                                                                  <w:divBdr>
                                                                    <w:top w:val="none" w:sz="0" w:space="0" w:color="auto"/>
                                                                    <w:left w:val="none" w:sz="0" w:space="0" w:color="auto"/>
                                                                    <w:bottom w:val="none" w:sz="0" w:space="0" w:color="auto"/>
                                                                    <w:right w:val="none" w:sz="0" w:space="0" w:color="auto"/>
                                                                  </w:divBdr>
                                                                  <w:divsChild>
                                                                    <w:div w:id="685718080">
                                                                      <w:marLeft w:val="0"/>
                                                                      <w:marRight w:val="0"/>
                                                                      <w:marTop w:val="0"/>
                                                                      <w:marBottom w:val="0"/>
                                                                      <w:divBdr>
                                                                        <w:top w:val="none" w:sz="0" w:space="0" w:color="auto"/>
                                                                        <w:left w:val="none" w:sz="0" w:space="0" w:color="auto"/>
                                                                        <w:bottom w:val="none" w:sz="0" w:space="0" w:color="auto"/>
                                                                        <w:right w:val="none" w:sz="0" w:space="0" w:color="auto"/>
                                                                      </w:divBdr>
                                                                      <w:divsChild>
                                                                        <w:div w:id="1179931878">
                                                                          <w:marLeft w:val="0"/>
                                                                          <w:marRight w:val="0"/>
                                                                          <w:marTop w:val="0"/>
                                                                          <w:marBottom w:val="0"/>
                                                                          <w:divBdr>
                                                                            <w:top w:val="none" w:sz="0" w:space="0" w:color="auto"/>
                                                                            <w:left w:val="none" w:sz="0" w:space="0" w:color="auto"/>
                                                                            <w:bottom w:val="none" w:sz="0" w:space="0" w:color="auto"/>
                                                                            <w:right w:val="none" w:sz="0" w:space="0" w:color="auto"/>
                                                                          </w:divBdr>
                                                                          <w:divsChild>
                                                                            <w:div w:id="8229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4CCFC-2920-4404-8A26-E1525B25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Brothers, Leslie A</dc:creator>
  <cp:keywords/>
  <dc:description/>
  <cp:lastModifiedBy>Brewer, Tiffany (Thomas)</cp:lastModifiedBy>
  <cp:revision>2</cp:revision>
  <dcterms:created xsi:type="dcterms:W3CDTF">2021-04-29T18:09:00Z</dcterms:created>
  <dcterms:modified xsi:type="dcterms:W3CDTF">2021-04-29T18:09:00Z</dcterms:modified>
</cp:coreProperties>
</file>